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0DA6" w:rsidRPr="00EF39D9" w:rsidRDefault="00620DA6" w:rsidP="00620DA6">
      <w:pPr>
        <w:pStyle w:val="Title"/>
        <w:spacing w:after="0"/>
        <w:jc w:val="center"/>
        <w:rPr>
          <w:sz w:val="40"/>
          <w:szCs w:val="40"/>
        </w:rPr>
      </w:pPr>
      <w:r>
        <w:rPr>
          <w:sz w:val="40"/>
          <w:szCs w:val="40"/>
        </w:rPr>
        <w:t>The Effects of Gaming</w:t>
      </w:r>
      <w:r w:rsidRPr="00EF39D9">
        <w:rPr>
          <w:sz w:val="40"/>
          <w:szCs w:val="40"/>
        </w:rPr>
        <w:t xml:space="preserve"> and Video on</w:t>
      </w:r>
    </w:p>
    <w:p w:rsidR="00620DA6" w:rsidRPr="00EF39D9" w:rsidRDefault="00620DA6" w:rsidP="00620DA6">
      <w:pPr>
        <w:pStyle w:val="Title"/>
        <w:spacing w:after="0"/>
        <w:jc w:val="center"/>
        <w:rPr>
          <w:sz w:val="40"/>
          <w:szCs w:val="40"/>
        </w:rPr>
      </w:pPr>
      <w:r w:rsidRPr="00EF39D9">
        <w:rPr>
          <w:sz w:val="40"/>
          <w:szCs w:val="40"/>
        </w:rPr>
        <w:t>Preschool Literacy</w:t>
      </w:r>
    </w:p>
    <w:p w:rsidR="00620DA6" w:rsidRDefault="00620DA6" w:rsidP="00620DA6">
      <w:pPr>
        <w:pStyle w:val="Subtitle"/>
        <w:jc w:val="left"/>
      </w:pPr>
    </w:p>
    <w:p w:rsidR="00620DA6" w:rsidRPr="00620DA6" w:rsidRDefault="00620DA6" w:rsidP="00620DA6">
      <w:pPr>
        <w:pStyle w:val="Subtitle"/>
        <w:jc w:val="left"/>
        <w:rPr>
          <w:i w:val="0"/>
        </w:rPr>
      </w:pPr>
      <w:r w:rsidRPr="00620DA6">
        <w:rPr>
          <w:i w:val="0"/>
        </w:rPr>
        <w:t>1</w:t>
      </w:r>
      <w:r w:rsidRPr="00620DA6">
        <w:rPr>
          <w:i w:val="0"/>
        </w:rPr>
        <w:tab/>
        <w:t>Ready to Learn Initiative</w:t>
      </w:r>
    </w:p>
    <w:p w:rsidR="00620DA6" w:rsidRPr="00620DA6" w:rsidRDefault="00620DA6" w:rsidP="00620DA6">
      <w:pPr>
        <w:pStyle w:val="Subtitle"/>
        <w:jc w:val="left"/>
        <w:rPr>
          <w:i w:val="0"/>
          <w:color w:val="8DB3E2" w:themeColor="text2" w:themeTint="66"/>
        </w:rPr>
      </w:pPr>
      <w:r w:rsidRPr="00620DA6">
        <w:rPr>
          <w:i w:val="0"/>
          <w:color w:val="8DB3E2" w:themeColor="text2" w:themeTint="66"/>
        </w:rPr>
        <w:t>1.1</w:t>
      </w:r>
      <w:r w:rsidRPr="00620DA6">
        <w:rPr>
          <w:i w:val="0"/>
          <w:color w:val="8DB3E2" w:themeColor="text2" w:themeTint="66"/>
        </w:rPr>
        <w:tab/>
        <w:t>Funded by the United States Department of Education.</w:t>
      </w:r>
    </w:p>
    <w:p w:rsidR="00620DA6" w:rsidRPr="00620DA6" w:rsidRDefault="00620DA6" w:rsidP="00620DA6">
      <w:pPr>
        <w:pStyle w:val="Subtitle"/>
        <w:jc w:val="left"/>
        <w:rPr>
          <w:i w:val="0"/>
          <w:color w:val="8DB3E2" w:themeColor="text2" w:themeTint="66"/>
        </w:rPr>
      </w:pPr>
      <w:r w:rsidRPr="00620DA6">
        <w:rPr>
          <w:i w:val="0"/>
          <w:color w:val="8DB3E2" w:themeColor="text2" w:themeTint="66"/>
        </w:rPr>
        <w:t>1.2</w:t>
      </w:r>
      <w:r w:rsidRPr="00620DA6">
        <w:rPr>
          <w:i w:val="0"/>
          <w:color w:val="8DB3E2" w:themeColor="text2" w:themeTint="66"/>
        </w:rPr>
        <w:tab/>
        <w:t xml:space="preserve">It's designed to help improve literacy in students aged 2 to 8 using a </w:t>
      </w:r>
      <w:r w:rsidRPr="00620DA6">
        <w:rPr>
          <w:i w:val="0"/>
          <w:color w:val="8DB3E2" w:themeColor="text2" w:themeTint="66"/>
        </w:rPr>
        <w:tab/>
        <w:t>variety of media tools and curriculum resources.</w:t>
      </w:r>
    </w:p>
    <w:p w:rsidR="00620DA6" w:rsidRPr="00620DA6" w:rsidRDefault="00620DA6" w:rsidP="00620DA6">
      <w:pPr>
        <w:pStyle w:val="Subtitle"/>
        <w:jc w:val="left"/>
        <w:rPr>
          <w:i w:val="0"/>
          <w:color w:val="548DD4" w:themeColor="text2" w:themeTint="99"/>
        </w:rPr>
      </w:pPr>
      <w:r w:rsidRPr="00620DA6">
        <w:rPr>
          <w:i w:val="0"/>
          <w:color w:val="548DD4" w:themeColor="text2" w:themeTint="99"/>
        </w:rPr>
        <w:t>2</w:t>
      </w:r>
      <w:r w:rsidRPr="00620DA6">
        <w:rPr>
          <w:i w:val="0"/>
          <w:color w:val="548DD4" w:themeColor="text2" w:themeTint="99"/>
        </w:rPr>
        <w:tab/>
        <w:t>Summative Evaluation of the Ready to Learn Initiative</w:t>
      </w:r>
    </w:p>
    <w:p w:rsidR="00620DA6" w:rsidRPr="00620DA6" w:rsidRDefault="00620DA6" w:rsidP="00620DA6">
      <w:pPr>
        <w:pStyle w:val="Subtitle"/>
        <w:jc w:val="left"/>
        <w:rPr>
          <w:i w:val="0"/>
          <w:color w:val="8DB3E2" w:themeColor="text2" w:themeTint="66"/>
        </w:rPr>
      </w:pPr>
      <w:r w:rsidRPr="00620DA6">
        <w:rPr>
          <w:i w:val="0"/>
          <w:color w:val="8DB3E2" w:themeColor="text2" w:themeTint="66"/>
        </w:rPr>
        <w:t>2.1</w:t>
      </w:r>
      <w:r w:rsidRPr="00620DA6">
        <w:rPr>
          <w:i w:val="0"/>
          <w:color w:val="8DB3E2" w:themeColor="text2" w:themeTint="66"/>
        </w:rPr>
        <w:tab/>
        <w:t xml:space="preserve">Focused on economically disadvantaged school participating in the </w:t>
      </w:r>
      <w:r w:rsidRPr="00620DA6">
        <w:rPr>
          <w:i w:val="0"/>
          <w:color w:val="8DB3E2" w:themeColor="text2" w:themeTint="66"/>
        </w:rPr>
        <w:tab/>
        <w:t>program in San Francisco and New York.</w:t>
      </w:r>
    </w:p>
    <w:p w:rsidR="00620DA6" w:rsidRPr="00620DA6" w:rsidRDefault="00620DA6" w:rsidP="00620DA6">
      <w:pPr>
        <w:pStyle w:val="Subtitle"/>
        <w:jc w:val="left"/>
        <w:rPr>
          <w:i w:val="0"/>
          <w:color w:val="8DB3E2" w:themeColor="text2" w:themeTint="66"/>
        </w:rPr>
      </w:pPr>
      <w:r w:rsidRPr="00620DA6">
        <w:rPr>
          <w:i w:val="0"/>
          <w:color w:val="8DB3E2" w:themeColor="text2" w:themeTint="66"/>
        </w:rPr>
        <w:t>2.2</w:t>
      </w:r>
      <w:r w:rsidRPr="00620DA6">
        <w:rPr>
          <w:i w:val="0"/>
          <w:color w:val="8DB3E2" w:themeColor="text2" w:themeTint="66"/>
        </w:rPr>
        <w:tab/>
        <w:t>400 students in 80 preschool classes from 47 different centers.</w:t>
      </w:r>
    </w:p>
    <w:p w:rsidR="00620DA6" w:rsidRPr="00620DA6" w:rsidRDefault="00620DA6" w:rsidP="00620DA6">
      <w:pPr>
        <w:pStyle w:val="Subtitle"/>
        <w:jc w:val="left"/>
        <w:rPr>
          <w:i w:val="0"/>
          <w:color w:val="8DB3E2" w:themeColor="text2" w:themeTint="66"/>
        </w:rPr>
      </w:pPr>
      <w:r w:rsidRPr="00620DA6">
        <w:rPr>
          <w:i w:val="0"/>
          <w:color w:val="8DB3E2" w:themeColor="text2" w:themeTint="66"/>
        </w:rPr>
        <w:t>2.3</w:t>
      </w:r>
      <w:r w:rsidRPr="00620DA6">
        <w:rPr>
          <w:i w:val="0"/>
          <w:color w:val="8DB3E2" w:themeColor="text2" w:themeTint="66"/>
        </w:rPr>
        <w:tab/>
        <w:t>Teacher randomly assigned a 10-week curriculum.</w:t>
      </w:r>
    </w:p>
    <w:p w:rsidR="00620DA6" w:rsidRPr="00620DA6" w:rsidRDefault="00620DA6" w:rsidP="00620DA6">
      <w:pPr>
        <w:pStyle w:val="Subtitle"/>
        <w:jc w:val="left"/>
        <w:rPr>
          <w:i w:val="0"/>
          <w:color w:val="8DB3E2" w:themeColor="text2" w:themeTint="66"/>
        </w:rPr>
      </w:pPr>
      <w:r w:rsidRPr="00620DA6">
        <w:rPr>
          <w:i w:val="0"/>
          <w:color w:val="8DB3E2" w:themeColor="text2" w:themeTint="66"/>
        </w:rPr>
        <w:t>2.4</w:t>
      </w:r>
      <w:r w:rsidRPr="00620DA6">
        <w:rPr>
          <w:i w:val="0"/>
          <w:color w:val="8DB3E2" w:themeColor="text2" w:themeTint="66"/>
        </w:rPr>
        <w:tab/>
        <w:t xml:space="preserve">Activities ranged from viewing public broadcasting shows to playing </w:t>
      </w:r>
      <w:r w:rsidRPr="00620DA6">
        <w:rPr>
          <w:i w:val="0"/>
          <w:color w:val="8DB3E2" w:themeColor="text2" w:themeTint="66"/>
        </w:rPr>
        <w:tab/>
        <w:t xml:space="preserve">Web-based </w:t>
      </w:r>
      <w:r w:rsidRPr="00620DA6">
        <w:rPr>
          <w:i w:val="0"/>
          <w:color w:val="8DB3E2" w:themeColor="text2" w:themeTint="66"/>
        </w:rPr>
        <w:tab/>
        <w:t>computer games and participating in hands-on activities.</w:t>
      </w:r>
    </w:p>
    <w:p w:rsidR="00620DA6" w:rsidRPr="00620DA6" w:rsidRDefault="00620DA6" w:rsidP="00620DA6">
      <w:pPr>
        <w:pStyle w:val="Subtitle"/>
        <w:jc w:val="left"/>
        <w:rPr>
          <w:i w:val="0"/>
          <w:color w:val="548DD4" w:themeColor="text2" w:themeTint="99"/>
        </w:rPr>
      </w:pPr>
      <w:r w:rsidRPr="00620DA6">
        <w:rPr>
          <w:i w:val="0"/>
          <w:color w:val="548DD4" w:themeColor="text2" w:themeTint="99"/>
        </w:rPr>
        <w:t>3</w:t>
      </w:r>
      <w:r w:rsidRPr="00620DA6">
        <w:rPr>
          <w:i w:val="0"/>
          <w:color w:val="548DD4" w:themeColor="text2" w:themeTint="99"/>
        </w:rPr>
        <w:tab/>
        <w:t xml:space="preserve">Comparison between those children who participated in the literacy </w:t>
      </w:r>
      <w:r w:rsidRPr="00620DA6">
        <w:rPr>
          <w:i w:val="0"/>
          <w:color w:val="548DD4" w:themeColor="text2" w:themeTint="99"/>
        </w:rPr>
        <w:tab/>
        <w:t>curriculum vs. the comparison group.</w:t>
      </w:r>
    </w:p>
    <w:p w:rsidR="00620DA6" w:rsidRPr="00620DA6" w:rsidRDefault="00620DA6" w:rsidP="00620DA6">
      <w:pPr>
        <w:pStyle w:val="Subtitle"/>
        <w:jc w:val="left"/>
        <w:rPr>
          <w:i w:val="0"/>
          <w:color w:val="8DB3E2" w:themeColor="text2" w:themeTint="66"/>
        </w:rPr>
      </w:pPr>
      <w:r w:rsidRPr="00620DA6">
        <w:rPr>
          <w:i w:val="0"/>
          <w:color w:val="8DB3E2" w:themeColor="text2" w:themeTint="66"/>
        </w:rPr>
        <w:t>3.1</w:t>
      </w:r>
      <w:r w:rsidRPr="00620DA6">
        <w:rPr>
          <w:i w:val="0"/>
          <w:color w:val="8DB3E2" w:themeColor="text2" w:themeTint="66"/>
        </w:rPr>
        <w:tab/>
        <w:t>Letter Naming</w:t>
      </w:r>
    </w:p>
    <w:p w:rsidR="00620DA6" w:rsidRPr="00620DA6" w:rsidRDefault="00620DA6" w:rsidP="00620DA6">
      <w:pPr>
        <w:pStyle w:val="Subtitle"/>
        <w:jc w:val="left"/>
        <w:rPr>
          <w:i w:val="0"/>
          <w:color w:val="8DB3E2" w:themeColor="text2" w:themeTint="66"/>
        </w:rPr>
      </w:pPr>
      <w:r w:rsidRPr="00620DA6">
        <w:rPr>
          <w:i w:val="0"/>
          <w:color w:val="8DB3E2" w:themeColor="text2" w:themeTint="66"/>
        </w:rPr>
        <w:t>3.1.1</w:t>
      </w:r>
      <w:r w:rsidRPr="00620DA6">
        <w:rPr>
          <w:i w:val="0"/>
          <w:color w:val="8DB3E2" w:themeColor="text2" w:themeTint="66"/>
        </w:rPr>
        <w:tab/>
        <w:t xml:space="preserve">Increase from 15.8 letter that could be named pre-test to 21.2 on the </w:t>
      </w:r>
      <w:r w:rsidRPr="00620DA6">
        <w:rPr>
          <w:i w:val="0"/>
          <w:color w:val="8DB3E2" w:themeColor="text2" w:themeTint="66"/>
        </w:rPr>
        <w:tab/>
        <w:t>post-curriculum evaluation.</w:t>
      </w:r>
    </w:p>
    <w:p w:rsidR="00620DA6" w:rsidRPr="00620DA6" w:rsidRDefault="00620DA6" w:rsidP="00620DA6">
      <w:pPr>
        <w:pStyle w:val="Subtitle"/>
        <w:jc w:val="left"/>
        <w:rPr>
          <w:i w:val="0"/>
          <w:color w:val="8DB3E2" w:themeColor="text2" w:themeTint="66"/>
        </w:rPr>
      </w:pPr>
      <w:r w:rsidRPr="00620DA6">
        <w:rPr>
          <w:i w:val="0"/>
          <w:color w:val="8DB3E2" w:themeColor="text2" w:themeTint="66"/>
        </w:rPr>
        <w:t>3.1.2</w:t>
      </w:r>
      <w:r w:rsidRPr="00620DA6">
        <w:rPr>
          <w:i w:val="0"/>
          <w:color w:val="8DB3E2" w:themeColor="text2" w:themeTint="66"/>
        </w:rPr>
        <w:tab/>
        <w:t>Increase from 13.6 to 16.8 in the comparison group.</w:t>
      </w:r>
    </w:p>
    <w:p w:rsidR="00620DA6" w:rsidRPr="00620DA6" w:rsidRDefault="00620DA6" w:rsidP="00620DA6">
      <w:pPr>
        <w:pStyle w:val="Subtitle"/>
        <w:jc w:val="left"/>
        <w:rPr>
          <w:i w:val="0"/>
          <w:color w:val="8DB3E2" w:themeColor="text2" w:themeTint="66"/>
        </w:rPr>
      </w:pPr>
      <w:r w:rsidRPr="00620DA6">
        <w:rPr>
          <w:i w:val="0"/>
          <w:color w:val="8DB3E2" w:themeColor="text2" w:themeTint="66"/>
        </w:rPr>
        <w:t>3.2</w:t>
      </w:r>
      <w:r w:rsidRPr="00620DA6">
        <w:rPr>
          <w:i w:val="0"/>
          <w:color w:val="8DB3E2" w:themeColor="text2" w:themeTint="66"/>
        </w:rPr>
        <w:tab/>
        <w:t>Letter Sounds</w:t>
      </w:r>
    </w:p>
    <w:p w:rsidR="00620DA6" w:rsidRPr="00620DA6" w:rsidRDefault="00620DA6" w:rsidP="00620DA6">
      <w:pPr>
        <w:pStyle w:val="Subtitle"/>
        <w:jc w:val="left"/>
        <w:rPr>
          <w:i w:val="0"/>
          <w:color w:val="8DB3E2" w:themeColor="text2" w:themeTint="66"/>
        </w:rPr>
      </w:pPr>
      <w:r w:rsidRPr="00620DA6">
        <w:rPr>
          <w:i w:val="0"/>
          <w:color w:val="8DB3E2" w:themeColor="text2" w:themeTint="66"/>
        </w:rPr>
        <w:t>3.2.1</w:t>
      </w:r>
      <w:r w:rsidRPr="00620DA6">
        <w:rPr>
          <w:i w:val="0"/>
          <w:color w:val="8DB3E2" w:themeColor="text2" w:themeTint="66"/>
        </w:rPr>
        <w:tab/>
        <w:t xml:space="preserve">Increase from 5.8 to 10 letter sounds known on the post-curriculum </w:t>
      </w:r>
      <w:r w:rsidRPr="00620DA6">
        <w:rPr>
          <w:i w:val="0"/>
          <w:color w:val="8DB3E2" w:themeColor="text2" w:themeTint="66"/>
        </w:rPr>
        <w:tab/>
        <w:t>evaluation.</w:t>
      </w:r>
    </w:p>
    <w:p w:rsidR="00620DA6" w:rsidRPr="00620DA6" w:rsidRDefault="00620DA6" w:rsidP="00620DA6">
      <w:pPr>
        <w:pStyle w:val="Subtitle"/>
        <w:jc w:val="left"/>
        <w:rPr>
          <w:i w:val="0"/>
          <w:color w:val="8DB3E2" w:themeColor="text2" w:themeTint="66"/>
        </w:rPr>
      </w:pPr>
      <w:r w:rsidRPr="00620DA6">
        <w:rPr>
          <w:i w:val="0"/>
          <w:color w:val="8DB3E2" w:themeColor="text2" w:themeTint="66"/>
        </w:rPr>
        <w:t>3.2.2</w:t>
      </w:r>
      <w:r w:rsidRPr="00620DA6">
        <w:rPr>
          <w:i w:val="0"/>
          <w:color w:val="8DB3E2" w:themeColor="text2" w:themeTint="66"/>
        </w:rPr>
        <w:tab/>
        <w:t>Increase from 5.9 to 6.3 for the comparison curriculum.</w:t>
      </w:r>
    </w:p>
    <w:p w:rsidR="00620DA6" w:rsidRPr="00620DA6" w:rsidRDefault="00620DA6" w:rsidP="00620DA6">
      <w:pPr>
        <w:pStyle w:val="Subtitle"/>
        <w:jc w:val="left"/>
        <w:rPr>
          <w:i w:val="0"/>
          <w:color w:val="8DB3E2" w:themeColor="text2" w:themeTint="66"/>
        </w:rPr>
      </w:pPr>
      <w:r w:rsidRPr="00620DA6">
        <w:rPr>
          <w:i w:val="0"/>
          <w:color w:val="8DB3E2" w:themeColor="text2" w:themeTint="66"/>
        </w:rPr>
        <w:t>3.3</w:t>
      </w:r>
      <w:r w:rsidRPr="00620DA6">
        <w:rPr>
          <w:i w:val="0"/>
          <w:color w:val="8DB3E2" w:themeColor="text2" w:themeTint="66"/>
        </w:rPr>
        <w:tab/>
        <w:t>Story and Print Concepts</w:t>
      </w:r>
    </w:p>
    <w:p w:rsidR="00620DA6" w:rsidRPr="00620DA6" w:rsidRDefault="00620DA6" w:rsidP="00620DA6">
      <w:pPr>
        <w:pStyle w:val="Subtitle"/>
        <w:jc w:val="left"/>
        <w:rPr>
          <w:i w:val="0"/>
          <w:color w:val="8DB3E2" w:themeColor="text2" w:themeTint="66"/>
        </w:rPr>
      </w:pPr>
      <w:r w:rsidRPr="00620DA6">
        <w:rPr>
          <w:i w:val="0"/>
          <w:color w:val="8DB3E2" w:themeColor="text2" w:themeTint="66"/>
        </w:rPr>
        <w:t>3.3.1</w:t>
      </w:r>
      <w:r w:rsidRPr="00620DA6">
        <w:rPr>
          <w:i w:val="0"/>
          <w:color w:val="8DB3E2" w:themeColor="text2" w:themeTint="66"/>
        </w:rPr>
        <w:tab/>
        <w:t xml:space="preserve">Increase from a score of 9.7 to 10.8 for children in the literacy </w:t>
      </w:r>
      <w:r w:rsidRPr="00620DA6">
        <w:rPr>
          <w:i w:val="0"/>
          <w:color w:val="8DB3E2" w:themeColor="text2" w:themeTint="66"/>
        </w:rPr>
        <w:tab/>
        <w:t>curriculum.</w:t>
      </w:r>
    </w:p>
    <w:p w:rsidR="00620DA6" w:rsidRPr="00620DA6" w:rsidRDefault="00620DA6" w:rsidP="00620DA6">
      <w:pPr>
        <w:pStyle w:val="Subtitle"/>
        <w:jc w:val="left"/>
        <w:rPr>
          <w:i w:val="0"/>
          <w:color w:val="8DB3E2" w:themeColor="text2" w:themeTint="66"/>
        </w:rPr>
      </w:pPr>
      <w:r w:rsidRPr="00620DA6">
        <w:rPr>
          <w:i w:val="0"/>
          <w:color w:val="8DB3E2" w:themeColor="text2" w:themeTint="66"/>
        </w:rPr>
        <w:t>3.3.2</w:t>
      </w:r>
      <w:r w:rsidRPr="00620DA6">
        <w:rPr>
          <w:i w:val="0"/>
          <w:color w:val="8DB3E2" w:themeColor="text2" w:themeTint="66"/>
        </w:rPr>
        <w:tab/>
        <w:t>Increase from 9.1 to 9.5 for the comparison curriculum.</w:t>
      </w:r>
    </w:p>
    <w:p w:rsidR="00620DA6" w:rsidRPr="00620DA6" w:rsidRDefault="00620DA6" w:rsidP="00620DA6">
      <w:pPr>
        <w:pStyle w:val="Subtitle"/>
        <w:jc w:val="left"/>
        <w:rPr>
          <w:i w:val="0"/>
          <w:color w:val="8DB3E2" w:themeColor="text2" w:themeTint="66"/>
        </w:rPr>
      </w:pPr>
      <w:r w:rsidRPr="00620DA6">
        <w:rPr>
          <w:i w:val="0"/>
          <w:color w:val="8DB3E2" w:themeColor="text2" w:themeTint="66"/>
        </w:rPr>
        <w:t>3.4</w:t>
      </w:r>
      <w:r w:rsidRPr="00620DA6">
        <w:rPr>
          <w:i w:val="0"/>
          <w:color w:val="8DB3E2" w:themeColor="text2" w:themeTint="66"/>
        </w:rPr>
        <w:tab/>
        <w:t>Knowledge for Letters in Name</w:t>
      </w:r>
    </w:p>
    <w:p w:rsidR="00620DA6" w:rsidRPr="00620DA6" w:rsidRDefault="00620DA6" w:rsidP="00620DA6">
      <w:pPr>
        <w:pStyle w:val="Subtitle"/>
        <w:jc w:val="left"/>
        <w:rPr>
          <w:i w:val="0"/>
          <w:color w:val="8DB3E2" w:themeColor="text2" w:themeTint="66"/>
        </w:rPr>
      </w:pPr>
      <w:r w:rsidRPr="00620DA6">
        <w:rPr>
          <w:i w:val="0"/>
          <w:color w:val="8DB3E2" w:themeColor="text2" w:themeTint="66"/>
        </w:rPr>
        <w:lastRenderedPageBreak/>
        <w:t>3.4.1</w:t>
      </w:r>
      <w:r w:rsidRPr="00620DA6">
        <w:rPr>
          <w:i w:val="0"/>
          <w:color w:val="8DB3E2" w:themeColor="text2" w:themeTint="66"/>
        </w:rPr>
        <w:tab/>
        <w:t xml:space="preserve">Increase from 2.4 to 2.7 letters known for students under the literacy </w:t>
      </w:r>
      <w:r w:rsidRPr="00620DA6">
        <w:rPr>
          <w:i w:val="0"/>
          <w:color w:val="8DB3E2" w:themeColor="text2" w:themeTint="66"/>
        </w:rPr>
        <w:tab/>
        <w:t>curriculum.</w:t>
      </w:r>
    </w:p>
    <w:p w:rsidR="00620DA6" w:rsidRPr="00620DA6" w:rsidRDefault="00620DA6" w:rsidP="00620DA6">
      <w:pPr>
        <w:pStyle w:val="Subtitle"/>
        <w:jc w:val="left"/>
        <w:rPr>
          <w:i w:val="0"/>
          <w:color w:val="8DB3E2" w:themeColor="text2" w:themeTint="66"/>
        </w:rPr>
      </w:pPr>
      <w:r w:rsidRPr="00620DA6">
        <w:rPr>
          <w:i w:val="0"/>
          <w:color w:val="8DB3E2" w:themeColor="text2" w:themeTint="66"/>
        </w:rPr>
        <w:t>3.4.2</w:t>
      </w:r>
      <w:r w:rsidRPr="00620DA6">
        <w:rPr>
          <w:i w:val="0"/>
          <w:color w:val="8DB3E2" w:themeColor="text2" w:themeTint="66"/>
        </w:rPr>
        <w:tab/>
        <w:t>Increase from 2.3 to 2.5 for the comparison curriculum.</w:t>
      </w:r>
    </w:p>
    <w:p w:rsidR="00521F04" w:rsidRDefault="00521F04" w:rsidP="00402C67">
      <w:pPr>
        <w:pStyle w:val="Heading1"/>
        <w:numPr>
          <w:ilvl w:val="0"/>
          <w:numId w:val="0"/>
        </w:numPr>
        <w:ind w:left="432" w:hanging="432"/>
      </w:pPr>
    </w:p>
    <w:p w:rsidR="00402C67" w:rsidRDefault="00402C67" w:rsidP="00402C67"/>
    <w:p w:rsidR="00402C67" w:rsidRDefault="00402C67" w:rsidP="00402C67"/>
    <w:p w:rsidR="00402C67" w:rsidRDefault="00402C67" w:rsidP="00402C67"/>
    <w:p w:rsidR="00402C67" w:rsidRDefault="00402C67" w:rsidP="00402C67"/>
    <w:p w:rsidR="00402C67" w:rsidRDefault="00402C67" w:rsidP="00402C67"/>
    <w:p w:rsidR="00402C67" w:rsidRDefault="00402C67" w:rsidP="00402C67"/>
    <w:p w:rsidR="00402C67" w:rsidRDefault="00402C67" w:rsidP="00402C67"/>
    <w:p w:rsidR="00402C67" w:rsidRDefault="00402C67" w:rsidP="00402C67"/>
    <w:p w:rsidR="00402C67" w:rsidRDefault="00402C67" w:rsidP="00402C67"/>
    <w:p w:rsidR="00402C67" w:rsidRDefault="00402C67" w:rsidP="00402C67"/>
    <w:p w:rsidR="00402C67" w:rsidRDefault="00402C67" w:rsidP="00402C67"/>
    <w:p w:rsidR="00402C67" w:rsidRDefault="00402C67" w:rsidP="00402C67"/>
    <w:p w:rsidR="00402C67" w:rsidRDefault="00402C67" w:rsidP="00402C67"/>
    <w:p w:rsidR="00402C67" w:rsidRDefault="00402C67" w:rsidP="00402C67"/>
    <w:p w:rsidR="00402C67" w:rsidRDefault="00402C67" w:rsidP="00402C67"/>
    <w:p w:rsidR="00402C67" w:rsidRDefault="00402C67" w:rsidP="00402C67"/>
    <w:p w:rsidR="00402C67" w:rsidRDefault="00402C67" w:rsidP="00402C67"/>
    <w:p w:rsidR="00402C67" w:rsidRDefault="00402C67" w:rsidP="00402C67"/>
    <w:p w:rsidR="00402C67" w:rsidRDefault="00402C67" w:rsidP="00402C67"/>
    <w:p w:rsidR="00402C67" w:rsidRDefault="00402C67" w:rsidP="00402C67"/>
    <w:p w:rsidR="00172749" w:rsidRPr="00172749" w:rsidRDefault="006C24CA" w:rsidP="00172749">
      <w:hyperlink r:id="rId5" w:history="1">
        <w:r w:rsidR="00402C67" w:rsidRPr="008F476B">
          <w:rPr>
            <w:rStyle w:val="Hyperlink"/>
          </w:rPr>
          <w:t>http://thejournal.com/articles/2009/10/14/study-games-video-improve-preschooler-literacy.aspx?sc_lang=en</w:t>
        </w:r>
      </w:hyperlink>
    </w:p>
    <w:sectPr w:rsidR="00172749" w:rsidRPr="00172749" w:rsidSect="00CE2CA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E6D4B"/>
    <w:multiLevelType w:val="multilevel"/>
    <w:tmpl w:val="718203C8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">
    <w:nsid w:val="057A41C4"/>
    <w:multiLevelType w:val="hybridMultilevel"/>
    <w:tmpl w:val="7FBE28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F203F26"/>
    <w:multiLevelType w:val="hybridMultilevel"/>
    <w:tmpl w:val="1A80F63C"/>
    <w:lvl w:ilvl="0" w:tplc="237E1C18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7C97347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4">
    <w:nsid w:val="5D7E6F92"/>
    <w:multiLevelType w:val="hybridMultilevel"/>
    <w:tmpl w:val="A4E2F6F4"/>
    <w:lvl w:ilvl="0" w:tplc="EF9AA3F6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A3987A64">
      <w:start w:val="1"/>
      <w:numFmt w:val="lowerLetter"/>
      <w:lvlText w:val="%2."/>
      <w:lvlJc w:val="left"/>
      <w:pPr>
        <w:ind w:left="1800" w:hanging="360"/>
      </w:pPr>
      <w:rPr>
        <w:rFonts w:hint="default"/>
      </w:rPr>
    </w:lvl>
    <w:lvl w:ilvl="2" w:tplc="74820804">
      <w:start w:val="1"/>
      <w:numFmt w:val="decimal"/>
      <w:lvlText w:val="%3."/>
      <w:lvlJc w:val="left"/>
      <w:pPr>
        <w:ind w:left="27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72749"/>
    <w:rsid w:val="00172749"/>
    <w:rsid w:val="00224886"/>
    <w:rsid w:val="0024362D"/>
    <w:rsid w:val="0036659D"/>
    <w:rsid w:val="00402C67"/>
    <w:rsid w:val="00437073"/>
    <w:rsid w:val="00521F04"/>
    <w:rsid w:val="005657E6"/>
    <w:rsid w:val="005A24AC"/>
    <w:rsid w:val="00620DA6"/>
    <w:rsid w:val="006C24CA"/>
    <w:rsid w:val="00773E5C"/>
    <w:rsid w:val="00A5145D"/>
    <w:rsid w:val="00B16FD4"/>
    <w:rsid w:val="00CE2CAC"/>
    <w:rsid w:val="00EC0FE8"/>
    <w:rsid w:val="00F22611"/>
    <w:rsid w:val="00F5544E"/>
    <w:rsid w:val="00FB0D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2CAC"/>
  </w:style>
  <w:style w:type="paragraph" w:styleId="Heading1">
    <w:name w:val="heading 1"/>
    <w:basedOn w:val="Normal"/>
    <w:next w:val="Normal"/>
    <w:link w:val="Heading1Char"/>
    <w:uiPriority w:val="9"/>
    <w:qFormat/>
    <w:rsid w:val="00172749"/>
    <w:pPr>
      <w:keepNext/>
      <w:keepLines/>
      <w:numPr>
        <w:numId w:val="4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657E6"/>
    <w:pPr>
      <w:keepNext/>
      <w:keepLines/>
      <w:numPr>
        <w:ilvl w:val="1"/>
        <w:numId w:val="4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21F04"/>
    <w:pPr>
      <w:keepNext/>
      <w:keepLines/>
      <w:numPr>
        <w:ilvl w:val="2"/>
        <w:numId w:val="4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21F04"/>
    <w:pPr>
      <w:keepNext/>
      <w:keepLines/>
      <w:numPr>
        <w:ilvl w:val="3"/>
        <w:numId w:val="4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21F04"/>
    <w:pPr>
      <w:keepNext/>
      <w:keepLines/>
      <w:numPr>
        <w:ilvl w:val="4"/>
        <w:numId w:val="4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21F04"/>
    <w:pPr>
      <w:keepNext/>
      <w:keepLines/>
      <w:numPr>
        <w:ilvl w:val="5"/>
        <w:numId w:val="4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21F04"/>
    <w:pPr>
      <w:keepNext/>
      <w:keepLines/>
      <w:numPr>
        <w:ilvl w:val="6"/>
        <w:numId w:val="4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21F04"/>
    <w:pPr>
      <w:keepNext/>
      <w:keepLines/>
      <w:numPr>
        <w:ilvl w:val="7"/>
        <w:numId w:val="4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21F04"/>
    <w:pPr>
      <w:keepNext/>
      <w:keepLines/>
      <w:numPr>
        <w:ilvl w:val="8"/>
        <w:numId w:val="4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7274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172749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17274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qFormat/>
    <w:rsid w:val="00172749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5657E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21F0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21F0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21F04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21F04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21F0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21F04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21F0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Subtitle">
    <w:name w:val="Subtitle"/>
    <w:basedOn w:val="Normal"/>
    <w:next w:val="Normal"/>
    <w:link w:val="SubtitleChar"/>
    <w:uiPriority w:val="11"/>
    <w:qFormat/>
    <w:rsid w:val="00620DA6"/>
    <w:pPr>
      <w:numPr>
        <w:ilvl w:val="1"/>
      </w:numPr>
      <w:spacing w:line="240" w:lineRule="auto"/>
      <w:jc w:val="center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20DA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402C6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thejournal.com/articles/2009/10/14/study-games-video-improve-preschooler-literacy.aspx?sc_lang=e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261</Words>
  <Characters>1492</Characters>
  <Application>Microsoft Office Word</Application>
  <DocSecurity>4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Onwer</dc:creator>
  <cp:lastModifiedBy>Onwer</cp:lastModifiedBy>
  <cp:revision>2</cp:revision>
  <dcterms:created xsi:type="dcterms:W3CDTF">2010-04-25T19:42:00Z</dcterms:created>
  <dcterms:modified xsi:type="dcterms:W3CDTF">2010-04-25T19:42:00Z</dcterms:modified>
</cp:coreProperties>
</file>